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6B96" w:rsidRDefault="00276B96" w:rsidP="00276B96">
      <w:pPr>
        <w:ind w:firstLine="720"/>
      </w:pPr>
    </w:p>
    <w:p w:rsidR="00276B96" w:rsidRDefault="00276B96" w:rsidP="00276B96">
      <w:pPr>
        <w:jc w:val="center"/>
      </w:pPr>
    </w:p>
    <w:p w:rsidR="00276B96" w:rsidRDefault="00276B96" w:rsidP="00276B96">
      <w:pPr>
        <w:jc w:val="center"/>
      </w:pPr>
    </w:p>
    <w:p w:rsidR="00276B96" w:rsidRDefault="00276B96" w:rsidP="00276B96">
      <w:pPr>
        <w:jc w:val="center"/>
      </w:pPr>
    </w:p>
    <w:p w:rsidR="00276B96" w:rsidRDefault="00276B96" w:rsidP="00276B96">
      <w:pPr>
        <w:jc w:val="center"/>
      </w:pPr>
    </w:p>
    <w:p w:rsidR="00276B96" w:rsidRDefault="00276B96" w:rsidP="00276B96">
      <w:pPr>
        <w:jc w:val="center"/>
      </w:pPr>
    </w:p>
    <w:p w:rsidR="00276B96" w:rsidRDefault="00276B96" w:rsidP="00276B96">
      <w:pPr>
        <w:jc w:val="center"/>
      </w:pPr>
      <w:r>
        <w:t>Marine Mammals</w:t>
      </w:r>
    </w:p>
    <w:p w:rsidR="00276B96" w:rsidRDefault="00276B96" w:rsidP="00276B96">
      <w:pPr>
        <w:jc w:val="center"/>
      </w:pPr>
      <w:r>
        <w:t>Student Affiliation</w:t>
      </w:r>
    </w:p>
    <w:p w:rsidR="00276B96" w:rsidRDefault="00276B96" w:rsidP="00276B96">
      <w:pPr>
        <w:jc w:val="center"/>
      </w:pPr>
      <w:r>
        <w:t>Institution Affiliation</w:t>
      </w:r>
    </w:p>
    <w:p w:rsidR="00276B96" w:rsidRDefault="00276B96" w:rsidP="00276B96">
      <w:pPr>
        <w:jc w:val="center"/>
      </w:pPr>
      <w:r>
        <w:t>Date</w:t>
      </w:r>
      <w:r>
        <w:br w:type="page"/>
      </w:r>
    </w:p>
    <w:p w:rsidR="00276B96" w:rsidRDefault="00276B96" w:rsidP="00276B96">
      <w:pPr>
        <w:ind w:firstLine="720"/>
        <w:jc w:val="center"/>
      </w:pPr>
      <w:r>
        <w:lastRenderedPageBreak/>
        <w:t>Marine Mammals</w:t>
      </w:r>
    </w:p>
    <w:p w:rsidR="001B3A4D" w:rsidRPr="00276B96" w:rsidRDefault="001B3A4D" w:rsidP="00276B96">
      <w:pPr>
        <w:ind w:firstLine="720"/>
      </w:pPr>
      <w:r w:rsidRPr="00276B96">
        <w:t>Marine mammals such as whales and dolphins possess feelings, high-level of cognitive powers, and self-awareness just like humans. Even though policies have been implemented to ban harvesting of these organisms other whaling nations such as Japan and Norwich continue with the practice arguing that they are harvesting the marine mammals for scientific purposes. The same way humans develop the feeling of belonging to a certain culture or ethnicity is the same way marine mammals express their identity through dialect. These organisms have clans with different signature calls and in the context where the two clans overlap the differences become exaggerated. The marine mammals have complex social lives interceded by emotions just like human beings. They pet and stroke each other as they rub gently against one another. It is easier to tell when they are displeased or when they are happy. However, they have different vocalizations to demonstrate their discontentment. Therefore, instead of harvesting these organisms humans should learn to live responsibly by allowing the survival of all creatures of this planet</w:t>
      </w:r>
      <w:r w:rsidRPr="00276B96">
        <w:rPr>
          <w:color w:val="222222"/>
          <w:shd w:val="clear" w:color="auto" w:fill="FFFFFF"/>
        </w:rPr>
        <w:t xml:space="preserve"> (Würsig et al., 2017)</w:t>
      </w:r>
      <w:r w:rsidRPr="00276B96">
        <w:t>.</w:t>
      </w:r>
    </w:p>
    <w:p w:rsidR="001B3A4D" w:rsidRPr="00276B96" w:rsidRDefault="001B3A4D" w:rsidP="00276B96">
      <w:pPr>
        <w:ind w:firstLine="720"/>
      </w:pPr>
      <w:r w:rsidRPr="00276B96">
        <w:t xml:space="preserve">Hunting is not the only challenge affecting marine mammals. Other challenges include climate change and pollution. Pollution involves marine debris, invisible toxins, and other human activities. Cetaceans behave like humans. They are intelligent and have a complex system of communication. They are friendly to humans and times very curious. However, destructive practices and carelessness of humans have chased these mammals away. Also, climate change and environmental degradation threaten the existence of these organisms. Climate change and environmental degradation are likely to influence the emergence of disease to the marine animals and this might force them to disappear forever. At the same time, when the climate is unfavorable for survival the organisms tend to migrate to a favorable environment. However, by </w:t>
      </w:r>
      <w:r w:rsidRPr="00276B96">
        <w:lastRenderedPageBreak/>
        <w:t>observing human practices that might interfere with the climate or the environment these organisms can be contained</w:t>
      </w:r>
      <w:r w:rsidRPr="00276B96">
        <w:rPr>
          <w:color w:val="222222"/>
          <w:shd w:val="clear" w:color="auto" w:fill="FFFFFF"/>
        </w:rPr>
        <w:t xml:space="preserve"> (Huntington et al., 2017)</w:t>
      </w:r>
      <w:r w:rsidRPr="00276B96">
        <w:t>.</w:t>
      </w:r>
    </w:p>
    <w:p w:rsidR="001B3A4D" w:rsidRPr="00276B96" w:rsidRDefault="001B3A4D" w:rsidP="00276B96">
      <w:pPr>
        <w:ind w:firstLine="720"/>
      </w:pPr>
      <w:r w:rsidRPr="00276B96">
        <w:t>Ideally, we should limit ourselves to consuming specific organisms because some organisms are not good for our health. Although not proven scientifically, we share common characteristics with some of these organisms and we are obligated with the duty of protecting them instead of hunting them. They too have feelings and emotions just like humans and deserve to be protected.</w:t>
      </w:r>
    </w:p>
    <w:p w:rsidR="001B3A4D" w:rsidRPr="00276B96" w:rsidRDefault="001B3A4D" w:rsidP="004268A7">
      <w:pPr>
        <w:ind w:firstLine="720"/>
      </w:pPr>
      <w:r w:rsidRPr="00276B96">
        <w:t>Seafood items refer to various forms of sea life considered as food by humans. They are usually grouped into different categories which include Shellfish, marine mammals and edible sea plants. Shellfish involve clams, lobsters, and cucumbers while marine mammals include dolphins, whales, and seals. Finally, edible sea plants include seaweeds and microalgae. The seafood items are classified depending on their abilities to survive in the specific marine and terrestrial environment</w:t>
      </w:r>
      <w:r w:rsidR="00276B96" w:rsidRPr="00276B96">
        <w:rPr>
          <w:color w:val="222222"/>
          <w:shd w:val="clear" w:color="auto" w:fill="FFFFFF"/>
        </w:rPr>
        <w:t xml:space="preserve"> (Würsig, 2017)</w:t>
      </w:r>
      <w:r w:rsidRPr="00276B96">
        <w:t>. Usually, organisms that resemble each other are usually categorized in the same species. However, organisms of different species like African fish eagle and bald fish eagle may mate and produce an offspring of mixed-species making the offspring to be classified into two categories</w:t>
      </w:r>
      <w:r w:rsidR="00276B96" w:rsidRPr="00276B96">
        <w:rPr>
          <w:color w:val="222222"/>
          <w:shd w:val="clear" w:color="auto" w:fill="FFFFFF"/>
        </w:rPr>
        <w:t xml:space="preserve"> (Würsig, 2017)</w:t>
      </w:r>
      <w:r w:rsidRPr="00276B96">
        <w:t>.</w:t>
      </w:r>
    </w:p>
    <w:p w:rsidR="00276B96" w:rsidRDefault="001B3A4D" w:rsidP="004268A7">
      <w:pPr>
        <w:ind w:firstLine="720"/>
      </w:pPr>
      <w:r w:rsidRPr="00276B96">
        <w:t xml:space="preserve"> People are fond of making fallacious statements. Fallacy refers to any form of an error in reasoning. For example, when a member of the conference is asked whether he or she supports the president’s new missile defense system and instead the member responds, ‘I support the missile defense system that effectively defends America’. The response by the member is likely to be against the president due to the emphasis on ‘effectively’</w:t>
      </w:r>
      <w:r w:rsidR="00276B96" w:rsidRPr="00276B96">
        <w:rPr>
          <w:color w:val="222222"/>
          <w:shd w:val="clear" w:color="auto" w:fill="FFFFFF"/>
        </w:rPr>
        <w:t xml:space="preserve"> (Zhou, 2018)</w:t>
      </w:r>
      <w:r w:rsidR="004268A7">
        <w:t>.</w:t>
      </w:r>
    </w:p>
    <w:p w:rsidR="004268A7" w:rsidRDefault="004268A7" w:rsidP="00276B96">
      <w:pPr>
        <w:ind w:firstLine="720"/>
        <w:jc w:val="center"/>
      </w:pPr>
    </w:p>
    <w:p w:rsidR="00276B96" w:rsidRPr="00276B96" w:rsidRDefault="00276B96" w:rsidP="00276B96">
      <w:pPr>
        <w:ind w:firstLine="720"/>
        <w:jc w:val="center"/>
      </w:pPr>
      <w:r w:rsidRPr="00276B96">
        <w:lastRenderedPageBreak/>
        <w:t>References</w:t>
      </w:r>
    </w:p>
    <w:p w:rsidR="00276B96" w:rsidRPr="00276B96" w:rsidRDefault="00276B96" w:rsidP="00276B96">
      <w:pPr>
        <w:ind w:left="720" w:hanging="720"/>
      </w:pPr>
      <w:r w:rsidRPr="00276B96">
        <w:rPr>
          <w:color w:val="222222"/>
          <w:shd w:val="clear" w:color="auto" w:fill="FFFFFF"/>
        </w:rPr>
        <w:t>Huntington, H. P., Quakenbush, L. T., &amp; Nelson, M. (2017). Evaluating the effects of climate change on indigenous marine mammal hunting in Northern and Western Alaska using traditional knowledge. </w:t>
      </w:r>
      <w:r w:rsidRPr="00276B96">
        <w:rPr>
          <w:i/>
          <w:iCs/>
          <w:color w:val="222222"/>
          <w:shd w:val="clear" w:color="auto" w:fill="FFFFFF"/>
        </w:rPr>
        <w:t>Frontiers in Marine Science</w:t>
      </w:r>
      <w:r w:rsidRPr="00276B96">
        <w:rPr>
          <w:color w:val="222222"/>
          <w:shd w:val="clear" w:color="auto" w:fill="FFFFFF"/>
        </w:rPr>
        <w:t>, </w:t>
      </w:r>
      <w:r w:rsidRPr="00276B96">
        <w:rPr>
          <w:i/>
          <w:iCs/>
          <w:color w:val="222222"/>
          <w:shd w:val="clear" w:color="auto" w:fill="FFFFFF"/>
        </w:rPr>
        <w:t>4</w:t>
      </w:r>
      <w:r w:rsidRPr="00276B96">
        <w:rPr>
          <w:color w:val="222222"/>
          <w:shd w:val="clear" w:color="auto" w:fill="FFFFFF"/>
        </w:rPr>
        <w:t>, 319.</w:t>
      </w:r>
    </w:p>
    <w:p w:rsidR="00276B96" w:rsidRPr="00276B96" w:rsidRDefault="00276B96" w:rsidP="00276B96">
      <w:pPr>
        <w:ind w:left="720" w:hanging="720"/>
        <w:rPr>
          <w:color w:val="222222"/>
          <w:shd w:val="clear" w:color="auto" w:fill="FFFFFF"/>
        </w:rPr>
      </w:pPr>
      <w:r w:rsidRPr="00276B96">
        <w:rPr>
          <w:color w:val="222222"/>
          <w:shd w:val="clear" w:color="auto" w:fill="FFFFFF"/>
        </w:rPr>
        <w:t>Würsig, B., Thewissen, J. G. M., &amp; Kovacs, K. M. (Eds.). (2017). </w:t>
      </w:r>
      <w:r w:rsidRPr="00276B96">
        <w:rPr>
          <w:i/>
          <w:iCs/>
          <w:color w:val="222222"/>
          <w:shd w:val="clear" w:color="auto" w:fill="FFFFFF"/>
        </w:rPr>
        <w:t>Encyclopedia of marine mammals</w:t>
      </w:r>
      <w:r w:rsidRPr="00276B96">
        <w:rPr>
          <w:color w:val="222222"/>
          <w:shd w:val="clear" w:color="auto" w:fill="FFFFFF"/>
        </w:rPr>
        <w:t>. Academic Press.</w:t>
      </w:r>
    </w:p>
    <w:p w:rsidR="00276B96" w:rsidRPr="00276B96" w:rsidRDefault="00276B96" w:rsidP="00276B96">
      <w:pPr>
        <w:ind w:left="720" w:hanging="720"/>
      </w:pPr>
      <w:r w:rsidRPr="00276B96">
        <w:rPr>
          <w:color w:val="222222"/>
          <w:shd w:val="clear" w:color="auto" w:fill="FFFFFF"/>
        </w:rPr>
        <w:t>Zhou, Z. C. (2018). The Logical Fallacies in Political Discourse.</w:t>
      </w:r>
      <w:r w:rsidRPr="00276B96">
        <w:t xml:space="preserve"> </w:t>
      </w:r>
    </w:p>
    <w:p w:rsidR="001B3A4D" w:rsidRPr="00276B96" w:rsidRDefault="001B3A4D" w:rsidP="00276B96">
      <w:pPr>
        <w:ind w:firstLine="720"/>
      </w:pPr>
    </w:p>
    <w:p w:rsidR="001B3A4D" w:rsidRPr="00276B96" w:rsidRDefault="001B3A4D" w:rsidP="00276B96">
      <w:pPr>
        <w:ind w:firstLine="720"/>
      </w:pPr>
    </w:p>
    <w:sectPr w:rsidR="001B3A4D" w:rsidRPr="00276B96" w:rsidSect="00276B9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0E4E" w:rsidRDefault="00330E4E" w:rsidP="00276B96">
      <w:pPr>
        <w:spacing w:after="0" w:line="240" w:lineRule="auto"/>
      </w:pPr>
      <w:r>
        <w:separator/>
      </w:r>
    </w:p>
  </w:endnote>
  <w:endnote w:type="continuationSeparator" w:id="1">
    <w:p w:rsidR="00330E4E" w:rsidRDefault="00330E4E" w:rsidP="00276B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0E4E" w:rsidRDefault="00330E4E" w:rsidP="00276B96">
      <w:pPr>
        <w:spacing w:after="0" w:line="240" w:lineRule="auto"/>
      </w:pPr>
      <w:r>
        <w:separator/>
      </w:r>
    </w:p>
  </w:footnote>
  <w:footnote w:type="continuationSeparator" w:id="1">
    <w:p w:rsidR="00330E4E" w:rsidRDefault="00330E4E" w:rsidP="00276B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151251"/>
      <w:docPartObj>
        <w:docPartGallery w:val="Page Numbers (Top of Page)"/>
        <w:docPartUnique/>
      </w:docPartObj>
    </w:sdtPr>
    <w:sdtContent>
      <w:p w:rsidR="00276B96" w:rsidRDefault="00276B96" w:rsidP="00276B96">
        <w:pPr>
          <w:pStyle w:val="Header"/>
          <w:spacing w:line="480" w:lineRule="auto"/>
        </w:pPr>
        <w:r>
          <w:t xml:space="preserve">MARINE MAMMALS                                                                                           </w:t>
        </w:r>
        <w:r w:rsidR="004268A7">
          <w:t xml:space="preserve">               </w:t>
        </w:r>
        <w:r>
          <w:t xml:space="preserve">   </w:t>
        </w:r>
        <w:fldSimple w:instr=" PAGE   \* MERGEFORMAT ">
          <w:r w:rsidR="004268A7">
            <w:rPr>
              <w:noProof/>
            </w:rPr>
            <w:t>4</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B96" w:rsidRDefault="00276B96" w:rsidP="00276B96">
    <w:pPr>
      <w:pStyle w:val="Header"/>
      <w:spacing w:line="480" w:lineRule="auto"/>
    </w:pPr>
    <w:r>
      <w:t xml:space="preserve">Running head: MARINE MAMMALS                                                               </w:t>
    </w:r>
    <w:r w:rsidR="004268A7">
      <w:t xml:space="preserve">                         </w:t>
    </w:r>
    <w:r>
      <w:t xml:space="preserve"> </w:t>
    </w:r>
    <w:sdt>
      <w:sdtPr>
        <w:id w:val="164151252"/>
        <w:docPartObj>
          <w:docPartGallery w:val="Page Numbers (Top of Page)"/>
          <w:docPartUnique/>
        </w:docPartObj>
      </w:sdtPr>
      <w:sdtContent>
        <w:fldSimple w:instr=" PAGE   \* MERGEFORMAT ">
          <w:r w:rsidR="004268A7">
            <w:rPr>
              <w:noProof/>
            </w:rPr>
            <w:t>1</w:t>
          </w:r>
        </w:fldSimple>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F24F33"/>
    <w:rsid w:val="00041D31"/>
    <w:rsid w:val="00061138"/>
    <w:rsid w:val="000D4B8B"/>
    <w:rsid w:val="001B3A4D"/>
    <w:rsid w:val="00276B96"/>
    <w:rsid w:val="00277072"/>
    <w:rsid w:val="00330E4E"/>
    <w:rsid w:val="00392A7F"/>
    <w:rsid w:val="003E5249"/>
    <w:rsid w:val="00403BA3"/>
    <w:rsid w:val="00407A21"/>
    <w:rsid w:val="004268A7"/>
    <w:rsid w:val="00432A23"/>
    <w:rsid w:val="00504B6A"/>
    <w:rsid w:val="00605EB5"/>
    <w:rsid w:val="00646A21"/>
    <w:rsid w:val="00647A02"/>
    <w:rsid w:val="00684C4D"/>
    <w:rsid w:val="007E671D"/>
    <w:rsid w:val="009F6BC9"/>
    <w:rsid w:val="00BF0DE8"/>
    <w:rsid w:val="00C829CC"/>
    <w:rsid w:val="00F24F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A02"/>
    <w:pPr>
      <w:spacing w:line="48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6B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6B96"/>
    <w:rPr>
      <w:rFonts w:ascii="Times New Roman" w:hAnsi="Times New Roman" w:cs="Times New Roman"/>
      <w:sz w:val="24"/>
      <w:szCs w:val="24"/>
    </w:rPr>
  </w:style>
  <w:style w:type="paragraph" w:styleId="Footer">
    <w:name w:val="footer"/>
    <w:basedOn w:val="Normal"/>
    <w:link w:val="FooterChar"/>
    <w:uiPriority w:val="99"/>
    <w:semiHidden/>
    <w:unhideWhenUsed/>
    <w:rsid w:val="00276B9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76B96"/>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633</Words>
  <Characters>3613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ADM</cp:lastModifiedBy>
  <cp:revision>2</cp:revision>
  <dcterms:created xsi:type="dcterms:W3CDTF">2020-03-07T09:52:00Z</dcterms:created>
  <dcterms:modified xsi:type="dcterms:W3CDTF">2020-03-07T09:52:00Z</dcterms:modified>
</cp:coreProperties>
</file>